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AECDD0">
      <w:pPr>
        <w:jc w:val="center"/>
        <w:rPr>
          <w:rFonts w:hint="eastAsia" w:asciiTheme="majorEastAsia" w:hAnsiTheme="majorEastAsia" w:eastAsiaTheme="majorEastAsia" w:cstheme="majorEastAsia"/>
          <w:b/>
          <w:bCs/>
          <w:sz w:val="44"/>
          <w:szCs w:val="4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44"/>
          <w:szCs w:val="44"/>
          <w:lang w:val="en-US" w:eastAsia="zh-CN"/>
        </w:rPr>
        <w:t>湘潭县中路铺镇荷塘村：“共富工坊”解锁家门口的共富密码</w:t>
      </w:r>
    </w:p>
    <w:p w14:paraId="52331E9E">
      <w:pPr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73675" cy="3928110"/>
            <wp:effectExtent l="0" t="0" r="3175" b="1524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28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AE8EBF">
      <w:pPr>
        <w:jc w:val="center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</w:rPr>
        <w:t>荷塘村村民们正在“共富工坊”制作立体书</w:t>
      </w:r>
    </w:p>
    <w:p w14:paraId="40E35D91">
      <w:pPr>
        <w:ind w:firstLine="640" w:firstLineChars="200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  <w:t>10月30日，刚接到村部的召集电话，湘潭县中路铺镇荷塘村村民马麦青便立马从家里出发，不到10分钟，她就来到了位于村部二楼的“共富工坊”，不一会儿，其他村民们也陆续赶到。村民们坐在手工桌前，开始赶做新接的订单，剪裁、折叠、粘贴......在大家的共同努力下，一本本精美的立体书逐渐成形。</w:t>
      </w:r>
    </w:p>
    <w:p w14:paraId="2BAD055D">
      <w:pPr>
        <w:ind w:firstLine="640" w:firstLineChars="200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  <w:t>“只要‘共富工坊’有订单，村部就会联系我，在这里干活离家近，方便照顾家人。”今年50岁的马麦青，其丈夫和儿女都在外务工，家里有老人需要照顾，则常年留在家中。自从村里创建了“共富工坊”，她就闲不住了，“加入‘共富工坊’后，在‘家门口’就了业，这里领的是计件工资，多劳多得，在这里工作的这些天，我就赚了1000多元呢！”马麦青脸上笑意盈盈。</w:t>
      </w:r>
    </w:p>
    <w:p w14:paraId="0AD6BC13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3675" cy="3792220"/>
            <wp:effectExtent l="0" t="0" r="3175" b="1778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92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A319F31">
      <w:pPr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</w:rPr>
        <w:t>立体书成品</w:t>
      </w:r>
    </w:p>
    <w:p w14:paraId="6640A88A">
      <w:pPr>
        <w:ind w:firstLine="640" w:firstLineChars="200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  <w:t>近年来，中路铺镇聚焦推进乡村产业振兴，致力于促进村民共同富裕。“前期，我们组织了村干部对各村未就业劳动力进行逐一上门走访，摸清有就业意愿但未就业的劳动力信息。”中路铺镇社会事务综合服务中心副主任马建军介绍，摸底情况表明，村民们的主要意愿是希望能够实现就近就业。</w:t>
      </w:r>
    </w:p>
    <w:p w14:paraId="179F8761">
      <w:pPr>
        <w:ind w:firstLine="640" w:firstLineChars="200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  <w:t>针对这一现状，为真正实现让“富余劳动力”变“富裕劳动力”，中路铺镇努力拓展本乡本土的就业岗位，探索推行“党支部+合作社+农户”的发展新模式，积极与人力资源机构、有外协业务的企业对接，建设就业帮扶车间。</w:t>
      </w:r>
    </w:p>
    <w:p w14:paraId="13F727C3">
      <w:pPr>
        <w:ind w:firstLine="640" w:firstLineChars="200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  <w:t>荷塘村的“共富工坊”正是中路铺镇政企群发力新形态下致富的一次大胆尝试。由中路铺镇社会事务综合服务中心牵头，荷塘村村委会积极对接企业，9月初，该村接到了湖南博富文化发展股份有限公司制作动漫书的订单。</w:t>
      </w:r>
    </w:p>
    <w:p w14:paraId="3318F854">
      <w:pPr>
        <w:ind w:firstLine="640" w:firstLineChars="200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  <w:t>派单公司工厂位于湘潭县易俗河镇，离村上距离远，如何满足村民们的就近就业需求？荷塘村采取了切实可行的措施，充分利用了村部二楼的闲置空间，将其改造成工作生产区域，荷塘村“共富工坊”应运而生。接单后，村部会将订单进行分解，然后将任务派发给荷塘村“共富工坊”，在工坊制作完成后，再派专人统一送回公司，村民们不用出远门，真正实现在家门口就业，共富路上“不掉队”，进一步增加了群众增收致富的渠道，提升了群众的满意度、幸福感、获得感。</w:t>
      </w:r>
    </w:p>
    <w:p w14:paraId="24871064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3675" cy="3417570"/>
            <wp:effectExtent l="0" t="0" r="3175" b="1143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417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31991E">
      <w:pPr>
        <w:jc w:val="center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</w:rPr>
        <w:t>荷塘村村干部和村民在对接公司的工厂参加培训</w:t>
      </w:r>
    </w:p>
    <w:p w14:paraId="47B2A778">
      <w:pPr>
        <w:ind w:firstLine="640" w:firstLineChars="200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  <w:t>除了提供场地，荷塘村还组织本地村民进企业参加就业培训。荷塘村村支书马育林表示</w:t>
      </w:r>
      <w:bookmarkStart w:id="0" w:name="_GoBack"/>
      <w:bookmarkEnd w:id="0"/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  <w:t>，“我们分别选派了村干部和村民作为代表，前往对接企业进行培训学习。”通过系统的培训，荷塘村培养了一批素质高、技能佳的新农人。</w:t>
      </w:r>
    </w:p>
    <w:p w14:paraId="7CF57AD2">
      <w:pPr>
        <w:ind w:firstLine="640" w:firstLineChars="200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  <w:t>随着村民们干活越来越“里手”，高质量的产品也越做越多，得到了对接企业的认可，派给“共富工坊”的订单逐渐多了起来，村民们的腰包也渐渐鼓了起来。荷塘村也正在不断广拓就业渠道，并已与湘潭翔瑞塑胶制口有限公司、依文电子厂对接，发展更多的“共富工坊”式就业帮扶车间。“如今，我们的‘共富工坊’已经小有名气，隔壁天螺村的村民还抢着报名参加，现在也带动了周边百余名农村剩余劳动力实现就近就业。”马育林自豪地说。</w:t>
      </w:r>
    </w:p>
    <w:p w14:paraId="4EAC2159">
      <w:pPr>
        <w:ind w:firstLine="640" w:firstLineChars="200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bdr w:val="none" w:color="auto" w:sz="0" w:space="0"/>
          <w:vertAlign w:val="baseline"/>
        </w:rPr>
        <w:t>如今，荷塘村的“共富工坊”正发荣滋长，“家家有活干、人人有钱赚”正成为可期盼的现实。该镇将进一步整合各类资源，倡导标准化、规范化生产，并鼓励引导农户、村共同参与“共富工坊”建设，继续探索“共富工坊”新模式，不断促进村民增收、集体增富，为乡村振兴加码赋能。</w:t>
      </w:r>
    </w:p>
    <w:p w14:paraId="2C1D3135">
      <w:pP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中楷繁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书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华隶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F9807BD"/>
    <w:rsid w:val="2F9807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2025-02-24T00:26:00Z</dcterms:created>
  <dc:creator>思月君</dc:creator>
  <cp:lastModifiedBy>思月君</cp:lastModifiedBy>
  <dcterms:modified xsi:type="dcterms:W3CDTF">2025-02-24T00:37:41Z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2C4226096DE64F4D9FFF482D9B94DCEA_11</vt:lpwstr>
  </property>
  <property fmtid="{D5CDD505-2E9C-101B-9397-08002B2CF9AE}" pid="4" name="KSOTemplateDocerSaveRecord">
    <vt:lpwstr>eyJoZGlkIjoiYjc0MGFkMGVjMzJhZjZkMDJlNjkxYmFmYzMzZjg2ZDYiLCJ1c2VySWQiOiIzMzQ4OTk2OTkifQ==</vt:lpwstr>
  </property>
</Properties>
</file>